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5C" w:rsidRDefault="004E515C">
      <w:r w:rsidRPr="004E515C">
        <w:rPr>
          <w:noProof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15C" w:rsidRDefault="004E515C"/>
    <w:p w:rsidR="00341530" w:rsidRPr="004E515C" w:rsidRDefault="004E515C" w:rsidP="004E515C">
      <w:pPr>
        <w:jc w:val="center"/>
        <w:rPr>
          <w:rFonts w:ascii="Segoe UI" w:hAnsi="Segoe UI" w:cs="Segoe UI"/>
          <w:sz w:val="32"/>
          <w:szCs w:val="32"/>
        </w:rPr>
      </w:pPr>
      <w:r w:rsidRPr="004E515C">
        <w:rPr>
          <w:rFonts w:ascii="Segoe UI" w:hAnsi="Segoe UI" w:cs="Segoe UI"/>
          <w:sz w:val="32"/>
          <w:szCs w:val="32"/>
        </w:rPr>
        <w:t>«Горячая линия»: как оформить гараж в собственность?</w:t>
      </w: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15C" w:rsidRPr="004E515C" w:rsidRDefault="00BE1543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>23 мая</w:t>
      </w:r>
      <w:r w:rsidR="004E515C" w:rsidRPr="004E515C">
        <w:rPr>
          <w:rFonts w:ascii="Segoe UI" w:eastAsia="Times New Roman" w:hAnsi="Segoe UI" w:cs="Segoe UI"/>
          <w:sz w:val="28"/>
          <w:szCs w:val="28"/>
          <w:lang w:eastAsia="ru-RU"/>
        </w:rPr>
        <w:t xml:space="preserve"> 2016 года с 14.00 до 15.30 в Управлении Росреестра по Красноярскому краю состоится «горячая линия» на тему: «Государственная регистрация прав собственности на гаражи». </w:t>
      </w: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E515C">
        <w:rPr>
          <w:rFonts w:ascii="Segoe UI" w:eastAsia="Times New Roman" w:hAnsi="Segoe UI" w:cs="Segoe UI"/>
          <w:sz w:val="28"/>
          <w:szCs w:val="28"/>
          <w:lang w:eastAsia="ru-RU"/>
        </w:rPr>
        <w:t>Телефон «горячей линии»: (391) 274-93-73 </w:t>
      </w: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E515C">
        <w:rPr>
          <w:rFonts w:ascii="Segoe UI" w:eastAsia="Times New Roman" w:hAnsi="Segoe UI" w:cs="Segoe UI"/>
          <w:sz w:val="28"/>
          <w:szCs w:val="28"/>
          <w:lang w:eastAsia="ru-RU"/>
        </w:rPr>
        <w:t>Вопрос оформления прав собственности на гаражи по-прежнему очень актуален для жителей края. </w:t>
      </w: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E515C">
        <w:rPr>
          <w:rFonts w:ascii="Segoe UI" w:eastAsia="Times New Roman" w:hAnsi="Segoe UI" w:cs="Segoe UI"/>
          <w:sz w:val="28"/>
          <w:szCs w:val="28"/>
          <w:lang w:eastAsia="ru-RU"/>
        </w:rPr>
        <w:t xml:space="preserve">Какие документы необходимы для государственной регистрации гаража?  </w:t>
      </w: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E515C">
        <w:rPr>
          <w:rFonts w:ascii="Segoe UI" w:eastAsia="Times New Roman" w:hAnsi="Segoe UI" w:cs="Segoe UI"/>
          <w:sz w:val="28"/>
          <w:szCs w:val="28"/>
          <w:lang w:eastAsia="ru-RU"/>
        </w:rPr>
        <w:t>Как оформить гараж по «дачной амнистии»? </w:t>
      </w: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E515C">
        <w:rPr>
          <w:rFonts w:ascii="Segoe UI" w:eastAsia="Times New Roman" w:hAnsi="Segoe UI" w:cs="Segoe UI"/>
          <w:sz w:val="28"/>
          <w:szCs w:val="28"/>
          <w:lang w:eastAsia="ru-RU"/>
        </w:rPr>
        <w:t xml:space="preserve">Как зарегистрировать право на гараж в составе гаражного кооператива?  </w:t>
      </w: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E515C">
        <w:rPr>
          <w:rFonts w:ascii="Segoe UI" w:eastAsia="Times New Roman" w:hAnsi="Segoe UI" w:cs="Segoe UI"/>
          <w:sz w:val="28"/>
          <w:szCs w:val="28"/>
          <w:lang w:eastAsia="ru-RU"/>
        </w:rPr>
        <w:t xml:space="preserve">На эти и другие вопросы ответит начальник отдела регистрации прав на объекты недвижимости нежилого назначения Татьяна Краснопеева. </w:t>
      </w:r>
    </w:p>
    <w:p w:rsidR="004E515C" w:rsidRP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515C">
        <w:rPr>
          <w:rFonts w:ascii="Segoe UI" w:eastAsia="Times New Roman" w:hAnsi="Segoe UI" w:cs="Segoe UI"/>
          <w:sz w:val="18"/>
          <w:szCs w:val="18"/>
          <w:lang w:eastAsia="ru-RU"/>
        </w:rPr>
        <w:t>Пресс-служба Управления Росреестра по Красноярскому краю </w:t>
      </w: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515C">
        <w:rPr>
          <w:rFonts w:ascii="Segoe UI" w:eastAsia="Times New Roman" w:hAnsi="Segoe UI" w:cs="Segoe UI"/>
          <w:sz w:val="18"/>
          <w:szCs w:val="18"/>
          <w:lang w:eastAsia="ru-RU"/>
        </w:rPr>
        <w:t>(391) 2-524-367 </w:t>
      </w: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515C">
        <w:rPr>
          <w:rFonts w:ascii="Segoe UI" w:eastAsia="Times New Roman" w:hAnsi="Segoe UI" w:cs="Segoe UI"/>
          <w:sz w:val="18"/>
          <w:szCs w:val="18"/>
          <w:lang w:eastAsia="ru-RU"/>
        </w:rPr>
        <w:t>(391) 2-524-356 </w:t>
      </w:r>
    </w:p>
    <w:p w:rsidR="004E515C" w:rsidRPr="004E515C" w:rsidRDefault="004E515C" w:rsidP="004E515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E515C">
        <w:rPr>
          <w:rFonts w:ascii="Segoe UI" w:eastAsia="Times New Roman" w:hAnsi="Segoe UI" w:cs="Segoe UI"/>
          <w:sz w:val="18"/>
          <w:szCs w:val="18"/>
          <w:lang w:eastAsia="ru-RU"/>
        </w:rPr>
        <w:t xml:space="preserve">Страница «ВКонтакте»: https://vk.com/to24.rosreestr </w:t>
      </w:r>
    </w:p>
    <w:p w:rsidR="004E515C" w:rsidRPr="004E515C" w:rsidRDefault="004E515C"/>
    <w:sectPr w:rsidR="004E515C" w:rsidRPr="004E515C" w:rsidSect="0034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15C"/>
    <w:rsid w:val="00114903"/>
    <w:rsid w:val="00341530"/>
    <w:rsid w:val="004E515C"/>
    <w:rsid w:val="00BE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dcterms:created xsi:type="dcterms:W3CDTF">2016-05-18T04:09:00Z</dcterms:created>
  <dcterms:modified xsi:type="dcterms:W3CDTF">2016-05-18T09:03:00Z</dcterms:modified>
</cp:coreProperties>
</file>