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E5" w:rsidRPr="00C354E5" w:rsidRDefault="00C354E5" w:rsidP="00C354E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8"/>
          <w:szCs w:val="28"/>
        </w:rPr>
      </w:pPr>
      <w:r w:rsidRPr="00C354E5">
        <w:rPr>
          <w:rFonts w:ascii="Tahoma" w:eastAsia="Times New Roman" w:hAnsi="Tahoma" w:cs="Tahoma"/>
          <w:color w:val="5F5F5F"/>
          <w:sz w:val="28"/>
          <w:szCs w:val="28"/>
        </w:rPr>
        <w:t> </w:t>
      </w:r>
    </w:p>
    <w:p w:rsidR="005234CB" w:rsidRDefault="005234CB" w:rsidP="005234CB">
      <w:pPr>
        <w:pStyle w:val="a9"/>
        <w:tabs>
          <w:tab w:val="left" w:pos="2010"/>
        </w:tabs>
        <w:ind w:right="-1"/>
        <w:jc w:val="left"/>
        <w:rPr>
          <w:sz w:val="20"/>
        </w:rPr>
      </w:pPr>
    </w:p>
    <w:p w:rsidR="005234CB" w:rsidRDefault="0037278C" w:rsidP="005234CB">
      <w:pPr>
        <w:pStyle w:val="a9"/>
        <w:tabs>
          <w:tab w:val="left" w:pos="2010"/>
        </w:tabs>
        <w:ind w:right="-1"/>
        <w:jc w:val="left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pt;margin-top:5.45pt;width:53.5pt;height:64.8pt;z-index:251660288" o:allowincell="f">
            <v:imagedata r:id="rId5" o:title=""/>
            <w10:wrap type="topAndBottom"/>
          </v:shape>
          <o:OLEObject Type="Embed" ProgID="MSPhotoEd.3" ShapeID="_x0000_s1026" DrawAspect="Content" ObjectID="_1535380078" r:id="rId6"/>
        </w:pict>
      </w:r>
    </w:p>
    <w:p w:rsidR="005234CB" w:rsidRPr="005234CB" w:rsidRDefault="005234CB" w:rsidP="005234CB">
      <w:pPr>
        <w:pStyle w:val="a9"/>
        <w:ind w:right="-1" w:firstLine="709"/>
        <w:jc w:val="left"/>
        <w:rPr>
          <w:sz w:val="20"/>
        </w:rPr>
      </w:pPr>
    </w:p>
    <w:p w:rsidR="005234CB" w:rsidRPr="00535052" w:rsidRDefault="005234CB" w:rsidP="005234CB">
      <w:pPr>
        <w:pStyle w:val="a9"/>
        <w:tabs>
          <w:tab w:val="left" w:pos="2820"/>
        </w:tabs>
        <w:ind w:right="-1" w:firstLine="709"/>
        <w:rPr>
          <w:sz w:val="24"/>
          <w:szCs w:val="24"/>
        </w:rPr>
      </w:pPr>
      <w:r w:rsidRPr="00535052">
        <w:rPr>
          <w:sz w:val="24"/>
          <w:szCs w:val="24"/>
        </w:rPr>
        <w:t>РОССИЙСКАЯ  ФЕДЕРАЦИЯ</w:t>
      </w:r>
    </w:p>
    <w:p w:rsidR="005234CB" w:rsidRPr="00535052" w:rsidRDefault="005234CB" w:rsidP="005234CB">
      <w:pPr>
        <w:pStyle w:val="a9"/>
        <w:ind w:right="-1" w:firstLine="709"/>
        <w:rPr>
          <w:sz w:val="24"/>
          <w:szCs w:val="24"/>
        </w:rPr>
      </w:pPr>
      <w:r w:rsidRPr="00535052">
        <w:rPr>
          <w:sz w:val="24"/>
          <w:szCs w:val="24"/>
        </w:rPr>
        <w:t xml:space="preserve">Совет депутатов </w:t>
      </w:r>
      <w:proofErr w:type="spellStart"/>
      <w:r w:rsidRPr="00535052">
        <w:rPr>
          <w:sz w:val="24"/>
          <w:szCs w:val="24"/>
        </w:rPr>
        <w:t>Изумрудновского</w:t>
      </w:r>
      <w:proofErr w:type="spellEnd"/>
      <w:r w:rsidRPr="00535052">
        <w:rPr>
          <w:sz w:val="24"/>
          <w:szCs w:val="24"/>
        </w:rPr>
        <w:t xml:space="preserve"> сельсовета </w:t>
      </w:r>
    </w:p>
    <w:p w:rsidR="005234CB" w:rsidRPr="00535052" w:rsidRDefault="005234CB" w:rsidP="005234CB">
      <w:pPr>
        <w:pStyle w:val="a9"/>
        <w:ind w:right="-1" w:firstLine="709"/>
        <w:rPr>
          <w:sz w:val="24"/>
          <w:szCs w:val="24"/>
        </w:rPr>
      </w:pPr>
      <w:proofErr w:type="spellStart"/>
      <w:r w:rsidRPr="00535052">
        <w:rPr>
          <w:sz w:val="24"/>
          <w:szCs w:val="24"/>
        </w:rPr>
        <w:t>Ирбейского</w:t>
      </w:r>
      <w:proofErr w:type="spellEnd"/>
      <w:r w:rsidRPr="00535052">
        <w:rPr>
          <w:sz w:val="24"/>
          <w:szCs w:val="24"/>
        </w:rPr>
        <w:t xml:space="preserve"> района Красноярского края</w:t>
      </w:r>
    </w:p>
    <w:p w:rsidR="005234CB" w:rsidRPr="00535052" w:rsidRDefault="005234CB" w:rsidP="005234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Pr="00535052" w:rsidRDefault="005234CB" w:rsidP="005234CB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535052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5234CB" w:rsidRPr="00535052" w:rsidRDefault="005234CB" w:rsidP="005234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Pr="00535052" w:rsidRDefault="00535052" w:rsidP="005234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5052">
        <w:rPr>
          <w:rFonts w:ascii="Times New Roman" w:hAnsi="Times New Roman" w:cs="Times New Roman"/>
          <w:sz w:val="28"/>
          <w:szCs w:val="28"/>
        </w:rPr>
        <w:t>15</w:t>
      </w:r>
      <w:r w:rsidR="005234CB" w:rsidRPr="00535052">
        <w:rPr>
          <w:rFonts w:ascii="Times New Roman" w:hAnsi="Times New Roman" w:cs="Times New Roman"/>
          <w:sz w:val="28"/>
          <w:szCs w:val="28"/>
        </w:rPr>
        <w:t xml:space="preserve"> сентября 2016 г.               </w:t>
      </w:r>
      <w:r w:rsidR="005234CB" w:rsidRPr="00535052">
        <w:rPr>
          <w:rFonts w:ascii="Times New Roman" w:hAnsi="Times New Roman" w:cs="Times New Roman"/>
          <w:sz w:val="28"/>
          <w:szCs w:val="28"/>
        </w:rPr>
        <w:tab/>
        <w:t xml:space="preserve"> п. Изумрудный                               № </w:t>
      </w:r>
      <w:r w:rsidRPr="00535052">
        <w:rPr>
          <w:rFonts w:ascii="Times New Roman" w:hAnsi="Times New Roman" w:cs="Times New Roman"/>
          <w:sz w:val="28"/>
          <w:szCs w:val="28"/>
        </w:rPr>
        <w:t>58-рг</w:t>
      </w:r>
    </w:p>
    <w:p w:rsidR="00C354E5" w:rsidRPr="00535052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утверждении Порядка представления, рассмотрения и утверждения годового отчета 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исполнении бюджета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В соответствии с главой 264.5 и 264.6 Бюджетного кодекса Российской Федерации, частью 2. п.6 Положения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 бюджетном процессе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сельского поселения, утвержде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нного решением Совета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 </w:t>
      </w:r>
      <w:r w:rsidR="00DF114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от 22.11.2013 года № 22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Совет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 решил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:</w:t>
      </w:r>
    </w:p>
    <w:p w:rsidR="00535052" w:rsidRDefault="00C354E5" w:rsidP="00DF1145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Утвердить Порядок представления, рассмотрения и утверждения годового отчета 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исполнении бюджета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</w:t>
      </w:r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ьского поселения (прилагается).</w:t>
      </w:r>
    </w:p>
    <w:p w:rsidR="00C354E5" w:rsidRPr="00DF1145" w:rsidRDefault="00C354E5" w:rsidP="00DF1145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2. Настоящее Решение вступает в силу с момента его подписания и подлежит размещению</w:t>
      </w:r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официальном сайте </w:t>
      </w:r>
      <w:proofErr w:type="spellStart"/>
      <w:r w:rsidR="00337EC5"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сельского поселения в информационн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о-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телеко</w:t>
      </w:r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ммуникационной сети «Интернет» , в периодическом издании «Вестник».</w:t>
      </w:r>
    </w:p>
    <w:p w:rsidR="00337EC5" w:rsidRPr="00DF1145" w:rsidRDefault="00535052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            С.Н.Косторной</w:t>
      </w:r>
    </w:p>
    <w:p w:rsidR="00337EC5" w:rsidRPr="00DF1145" w:rsidRDefault="00337EC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337EC5" w:rsidRPr="00DF1145" w:rsidRDefault="00337EC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337EC5" w:rsidRPr="00DF1145" w:rsidRDefault="00337EC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lastRenderedPageBreak/>
        <w:t>Приложение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к решению Совета 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</w:r>
      <w:proofErr w:type="spellStart"/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="00535052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от 15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.09.2016г. № __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П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 Р Я Д О К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представления, рассмотрения и утверждения годового отчета об исполнении бюджет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Общие положения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Настоящий Порядок разработан в соответствии со статьями 264.5 и 264.6 Бюджетного кодекса Российской Федерации и определяет порядок представления, рассмотрения и утверждения годового отчета 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исполнении бюджета  Администрации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Представление и рассмотрение годо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вого отчета об исполнении бюджета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Администраци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я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не позднее 1 апреля текущего года представляет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Изумрудноаского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годовой отчет об исполнении бюджета поселения (далее - годовой отчет).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Одновременно с годовым отчетом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представляются: 1) проект Решени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я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об исполнении бюджета поселения за отчетный финансовый год (далее - проект Решения);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2) пояснительная записка к годовому отчету; 3) годовая бюджетная отчетность об исполнении бюджет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в объеме отчетных форм, установленных Министерством финансов Российской Федерации;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4) доходы бюджета по кодам классификации доходов бюджета;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расходы бюджета по разделам и подразделам классификации расходов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расходы бюджета по ведомственной структуре расходов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источники финансирования дефицита бюджета по кодам классификации источников финансирования дефицита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5) иные документы, предусмотренные бюджетным законодательством Российской Федерации.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Годовой отчет с документами и материалами, указанными в пункте 2.2 настоящего Положения, представляется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бумажном носителе и в виде электронного документа на электронном носителе.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Представленные в Сове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документы и материалы подлежат регистрации в установленном порядке и направляются в комиссию по бюджету, налогам и финансам (далее – комиссия по бюджету).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 xml:space="preserve">Комиссия по бюджету в течение 2 рабочих дней готовит заключение о соответствии представленных документов и материалов перечню, установленному пунктом 2.2 настоящего Положения, и направляет его Главе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lastRenderedPageBreak/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Глав</w:t>
      </w:r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основании заключения комитета по бюджету принимает решение о принятии к рассмотрен</w:t>
      </w:r>
      <w:r w:rsidR="00AA3B6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ию Советом </w:t>
      </w:r>
      <w:proofErr w:type="spellStart"/>
      <w:r w:rsidR="00AA3B6A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AA3B6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годового отчета либо о возвращении его в администраци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ю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на доработку.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Доработанный годовой отчет со всеми необходимыми документами и материалами должен быть внесен в Совет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 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администрацие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й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в течение 10 рабочих дней со дня возвращения на доработку и повторно рассмотрен в установленном настоящим Положением порядке.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 xml:space="preserve">Решение о рассмотрении годового отчета оформляется распоряжением 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Главы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Годовой отчет подлежит утверждению Решением Совет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По годовому отчету проводятся публичные слушания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.</w:t>
      </w:r>
      <w:proofErr w:type="gramEnd"/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Внешняя проверка годового отчета об исполнении бюджета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Годовой отчет об исполнении бюджета до его рассмотрения на заседании Совет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Внешняя проверка годового отчета об исполнении бюджет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осуществляется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К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онтрольно – счетной комиссией Шуйского муниципального района или иной организацией, имеющей полномочия по внешней проверке отчета, в соответствии с заключенным соглашением.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Администрация представляет отчет об исполнении бюджет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для подготовки заключения на него не позднее 1 апреля следующего </w:t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за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отчетным года. Подготовка заключения на годовой отчет об исполнении бюдже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проводится в срок, установленный в соглашении.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Заключение на годовой отчет об исполнении бюджета направляется Сове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т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и в Администрацию.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Решение об исполнении бюджета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профицита</w:t>
      </w:r>
      <w:proofErr w:type="spell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) бюджета.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</w:r>
      <w:proofErr w:type="gramStart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доходов бюджета по кодам классификации доходов бюджетов;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 xml:space="preserve">доходов бюджета по кодам видов доходов, подвидов доходов, 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lastRenderedPageBreak/>
        <w:t>классификации операций сектора государственного управления, относящихся к доходам бюджета;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расходов бюджета по ведомственной структуре расхо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дов бюджета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расходов бюджета по разделам и подразделам классификации расходов бюджетов;</w:t>
      </w:r>
      <w:proofErr w:type="gramEnd"/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источников финансирования дефицита бюджета по кодам классификации источников финансирования дефицитов бюджетов;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br/>
        <w:t>Решением об исполнении бюджета также утверждаются иные показатели, установленные Совето</w:t>
      </w:r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м </w:t>
      </w:r>
      <w:proofErr w:type="spellStart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>Изумрудновского</w:t>
      </w:r>
      <w:proofErr w:type="spellEnd"/>
      <w:r w:rsidR="00D4375E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сельсовета</w:t>
      </w: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для принятия решения об исполнении бюджета.</w:t>
      </w:r>
    </w:p>
    <w:p w:rsidR="00C354E5" w:rsidRPr="00DF1145" w:rsidRDefault="00C354E5" w:rsidP="00DF11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DF1145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1F1358" w:rsidRPr="00DF1145" w:rsidRDefault="001F1358" w:rsidP="00DF11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358" w:rsidRPr="00DF1145" w:rsidSect="00D6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1026"/>
    <w:multiLevelType w:val="hybridMultilevel"/>
    <w:tmpl w:val="7BE0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>
    <w:useFELayout/>
  </w:compat>
  <w:rsids>
    <w:rsidRoot w:val="00C354E5"/>
    <w:rsid w:val="001F1358"/>
    <w:rsid w:val="00280711"/>
    <w:rsid w:val="00337EC5"/>
    <w:rsid w:val="0037278C"/>
    <w:rsid w:val="005234CB"/>
    <w:rsid w:val="00535052"/>
    <w:rsid w:val="006134AD"/>
    <w:rsid w:val="00715AB4"/>
    <w:rsid w:val="00A06A87"/>
    <w:rsid w:val="00A37B9E"/>
    <w:rsid w:val="00AA3B6A"/>
    <w:rsid w:val="00C354E5"/>
    <w:rsid w:val="00D4375E"/>
    <w:rsid w:val="00D65C04"/>
    <w:rsid w:val="00DF1145"/>
    <w:rsid w:val="00E64549"/>
    <w:rsid w:val="00EB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04"/>
  </w:style>
  <w:style w:type="paragraph" w:styleId="1">
    <w:name w:val="heading 1"/>
    <w:basedOn w:val="a"/>
    <w:link w:val="10"/>
    <w:uiPriority w:val="9"/>
    <w:qFormat/>
    <w:rsid w:val="00C3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54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35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54E5"/>
    <w:rPr>
      <w:b/>
      <w:bCs/>
    </w:rPr>
  </w:style>
  <w:style w:type="character" w:customStyle="1" w:styleId="apple-converted-space">
    <w:name w:val="apple-converted-space"/>
    <w:basedOn w:val="a0"/>
    <w:rsid w:val="00C354E5"/>
  </w:style>
  <w:style w:type="paragraph" w:customStyle="1" w:styleId="editlog">
    <w:name w:val="editlog"/>
    <w:basedOn w:val="a"/>
    <w:rsid w:val="00C3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4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7EC5"/>
    <w:pPr>
      <w:ind w:left="720"/>
      <w:contextualSpacing/>
    </w:pPr>
  </w:style>
  <w:style w:type="paragraph" w:styleId="a9">
    <w:name w:val="Title"/>
    <w:basedOn w:val="a"/>
    <w:link w:val="aa"/>
    <w:qFormat/>
    <w:rsid w:val="005234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5234C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ОРИЕН</cp:lastModifiedBy>
  <cp:revision>2</cp:revision>
  <cp:lastPrinted>2016-09-15T05:19:00Z</cp:lastPrinted>
  <dcterms:created xsi:type="dcterms:W3CDTF">2016-09-14T09:42:00Z</dcterms:created>
  <dcterms:modified xsi:type="dcterms:W3CDTF">2016-09-14T09:42:00Z</dcterms:modified>
</cp:coreProperties>
</file>