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7D" w:rsidRDefault="00EB2A40" w:rsidP="00EB2A40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B2A40">
        <w:rPr>
          <w:b/>
          <w:sz w:val="28"/>
          <w:szCs w:val="28"/>
        </w:rPr>
        <w:t>Пункт проката технических средств реабилитации</w:t>
      </w:r>
    </w:p>
    <w:p w:rsidR="005E52CE" w:rsidRPr="00EB2A40" w:rsidRDefault="005E52CE" w:rsidP="00EB2A40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С 2016 года на базе отделения срочного социального обслуживания ОГБУСО «КЦСОН Эхирит-Булагатского района» функционирует пункт проката реабилитационных средств), расширяющих возможности самообслуживания инвалидов и других отдельных категорий граждан.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Право на получение прокатных реабилитационных средств имеют: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инвалиды, состоящие в очереди на получение технических средств реабилитации до момента получения необходимого технического средства реабилитации;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инвалиды, не имеющие индивидуальной программы реабилитации (ИПРА), но нуждающихся по медицинским показаниям в технических средствах реабилитации;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лица, нуждающиеся в постороннем уходе, на основании медицинского заключения учреждения здравоохранения по месту жительства.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Услуги проката ТСР предоставляются гражданам на основании договора о предоставлении услуг проката.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Для получения социальных услуг проката гражданин или его законный представитель представляет в ОГБУСО «КЦСОН Эхирит-Булагатского района» следующие документы: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заявление установленной формы;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копию документа, удостоверяющего личность заявителя;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копию справки учреждения медико-социальной экспертизы (врачебно-трудовой экспертизы) об установлении инвалидности - для инвалидов;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копию индивидуальной программы реабилитации (при наличии).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На безвозмездной основе воспользоваться услугой пункта проката ТСР могут: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участники и инвалиды Великой Отечественной войны;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инвалиды, состоящие в очереди на получение ТСР в соответствии с индивидуальной программой реабилитации, до момента получения необходимого ТСР в постоянное пользование;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инвалиды, имеющие в пользовании неисправные ТСР, подлежащие текущему ремонту на период ремонта.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На условиях оплаты воспользоваться услугой пункта проката ТСР могут: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инвалиды, не имеющие индивидуальной программы реабилитации, но нуждающиеся по медицинским показаниям в ТСР;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- граждане, нуждающиеся в ТСР по медицинским показаниям (в том числе перенесшие травмы, хирургические операции) на период реабилитации.</w:t>
      </w: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5267D">
        <w:rPr>
          <w:sz w:val="28"/>
          <w:szCs w:val="28"/>
        </w:rPr>
        <w:t>Перечень и стоимость услуг проката ТСР в расчете за один день пользования указан в приложении.</w:t>
      </w:r>
    </w:p>
    <w:p w:rsidR="00412D02" w:rsidRDefault="00412D02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F2775" w:rsidRPr="00C5267D" w:rsidRDefault="000F2775" w:rsidP="00C5267D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5267D">
        <w:rPr>
          <w:b/>
          <w:sz w:val="28"/>
          <w:szCs w:val="28"/>
        </w:rPr>
        <w:t>Пункт проката ТСР расположен по адресу:</w:t>
      </w:r>
    </w:p>
    <w:p w:rsidR="000F2775" w:rsidRPr="00C5267D" w:rsidRDefault="000F2775" w:rsidP="00C526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67D">
        <w:rPr>
          <w:rFonts w:ascii="Times New Roman" w:hAnsi="Times New Roman" w:cs="Times New Roman"/>
          <w:sz w:val="28"/>
          <w:szCs w:val="28"/>
        </w:rPr>
        <w:t>п. Усть-Ордынский ул. Буденного, 12. (напротив рынка «Ордынский») каб. №4 телефон: 8(39541) 3-26-96, приём граждан с 9:00 до 17:12, обед 13:00 до 14:00, выходные дни суббота, воскресенье.</w:t>
      </w:r>
    </w:p>
    <w:p w:rsidR="00412D02" w:rsidRDefault="00412D02" w:rsidP="008002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D02" w:rsidRDefault="00412D02" w:rsidP="008002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028D" w:rsidRPr="0080028D" w:rsidRDefault="0080028D" w:rsidP="0080028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028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0028D" w:rsidRPr="0080028D" w:rsidRDefault="0080028D" w:rsidP="00800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8D">
        <w:rPr>
          <w:rFonts w:ascii="Times New Roman" w:hAnsi="Times New Roman" w:cs="Times New Roman"/>
          <w:b/>
          <w:sz w:val="28"/>
          <w:szCs w:val="28"/>
        </w:rPr>
        <w:t>Стоимость аренды технических средств реабилитации</w:t>
      </w:r>
    </w:p>
    <w:p w:rsidR="0080028D" w:rsidRPr="0080028D" w:rsidRDefault="0080028D" w:rsidP="008002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28D">
        <w:rPr>
          <w:rFonts w:ascii="Times New Roman" w:hAnsi="Times New Roman" w:cs="Times New Roman"/>
          <w:b/>
          <w:sz w:val="28"/>
          <w:szCs w:val="28"/>
        </w:rPr>
        <w:t>ОГБУСО «КЦСОН Эхирит-Булагатского района»</w:t>
      </w:r>
    </w:p>
    <w:tbl>
      <w:tblPr>
        <w:tblStyle w:val="a9"/>
        <w:tblW w:w="0" w:type="auto"/>
        <w:tblLayout w:type="fixed"/>
        <w:tblLook w:val="04A0"/>
      </w:tblPr>
      <w:tblGrid>
        <w:gridCol w:w="508"/>
        <w:gridCol w:w="1727"/>
        <w:gridCol w:w="1417"/>
        <w:gridCol w:w="1276"/>
        <w:gridCol w:w="1701"/>
        <w:gridCol w:w="1367"/>
        <w:gridCol w:w="1575"/>
      </w:tblGrid>
      <w:tr w:rsidR="0080028D" w:rsidRPr="0080028D" w:rsidTr="00150618">
        <w:tc>
          <w:tcPr>
            <w:tcW w:w="508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72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b/>
                <w:sz w:val="20"/>
                <w:szCs w:val="20"/>
              </w:rPr>
              <w:t>Баланс-я стоимость,</w:t>
            </w:r>
          </w:p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b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b/>
                <w:sz w:val="20"/>
                <w:szCs w:val="20"/>
              </w:rPr>
              <w:t>Срок эксплуат., лет</w:t>
            </w:r>
          </w:p>
        </w:tc>
        <w:tc>
          <w:tcPr>
            <w:tcW w:w="1701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использ. в год, руб.</w:t>
            </w:r>
          </w:p>
        </w:tc>
        <w:tc>
          <w:tcPr>
            <w:tcW w:w="136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использ. в месяц, руб.</w:t>
            </w:r>
          </w:p>
        </w:tc>
        <w:tc>
          <w:tcPr>
            <w:tcW w:w="1575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использ. в день, руб.</w:t>
            </w:r>
          </w:p>
        </w:tc>
      </w:tr>
      <w:tr w:rsidR="0080028D" w:rsidRPr="0080028D" w:rsidTr="00150618">
        <w:tc>
          <w:tcPr>
            <w:tcW w:w="508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7" w:type="dxa"/>
          </w:tcPr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 xml:space="preserve">Костыли деревянные </w:t>
            </w:r>
          </w:p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276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36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45,83</w:t>
            </w:r>
          </w:p>
        </w:tc>
        <w:tc>
          <w:tcPr>
            <w:tcW w:w="1575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80028D" w:rsidRPr="0080028D" w:rsidTr="00150618">
        <w:tc>
          <w:tcPr>
            <w:tcW w:w="508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7" w:type="dxa"/>
          </w:tcPr>
          <w:p w:rsidR="0080028D" w:rsidRPr="0080028D" w:rsidRDefault="00584198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Инвалидная коляска </w:t>
            </w:r>
          </w:p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276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36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333,33</w:t>
            </w:r>
          </w:p>
        </w:tc>
        <w:tc>
          <w:tcPr>
            <w:tcW w:w="1575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11,11</w:t>
            </w:r>
          </w:p>
        </w:tc>
      </w:tr>
      <w:tr w:rsidR="0080028D" w:rsidRPr="0080028D" w:rsidTr="00584198">
        <w:trPr>
          <w:trHeight w:val="450"/>
        </w:trPr>
        <w:tc>
          <w:tcPr>
            <w:tcW w:w="508" w:type="dxa"/>
            <w:tcBorders>
              <w:bottom w:val="single" w:sz="4" w:space="0" w:color="auto"/>
            </w:tcBorders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0028D" w:rsidRPr="0080028D" w:rsidRDefault="00584198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Костыли железные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2,50</w:t>
            </w:r>
          </w:p>
        </w:tc>
      </w:tr>
      <w:tr w:rsidR="00584198" w:rsidRPr="0080028D" w:rsidTr="00584198">
        <w:trPr>
          <w:trHeight w:val="240"/>
        </w:trPr>
        <w:tc>
          <w:tcPr>
            <w:tcW w:w="508" w:type="dxa"/>
            <w:tcBorders>
              <w:top w:val="single" w:sz="4" w:space="0" w:color="auto"/>
            </w:tcBorders>
          </w:tcPr>
          <w:p w:rsidR="00584198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584198" w:rsidRPr="0080028D" w:rsidRDefault="00584198" w:rsidP="004A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Костыли железные 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84198" w:rsidRPr="0080028D" w:rsidRDefault="00584198" w:rsidP="004A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84198" w:rsidRPr="0080028D" w:rsidRDefault="00584198" w:rsidP="004A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4198" w:rsidRPr="0080028D" w:rsidRDefault="00584198" w:rsidP="004A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67" w:type="dxa"/>
            <w:tcBorders>
              <w:top w:val="single" w:sz="4" w:space="0" w:color="auto"/>
            </w:tcBorders>
          </w:tcPr>
          <w:p w:rsidR="00584198" w:rsidRPr="0080028D" w:rsidRDefault="00584198" w:rsidP="004A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584198" w:rsidRPr="0080028D" w:rsidRDefault="00584198" w:rsidP="004A72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3,33</w:t>
            </w:r>
          </w:p>
        </w:tc>
      </w:tr>
      <w:tr w:rsidR="0080028D" w:rsidRPr="0080028D" w:rsidTr="00150618">
        <w:tc>
          <w:tcPr>
            <w:tcW w:w="508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7" w:type="dxa"/>
          </w:tcPr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Трость алюминиевая, регулируемой длины с деревянной рукоятью</w:t>
            </w:r>
          </w:p>
        </w:tc>
        <w:tc>
          <w:tcPr>
            <w:tcW w:w="141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276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136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75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</w:tr>
      <w:tr w:rsidR="0080028D" w:rsidRPr="0080028D" w:rsidTr="00150618">
        <w:tc>
          <w:tcPr>
            <w:tcW w:w="508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7" w:type="dxa"/>
          </w:tcPr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 xml:space="preserve">Инвалидная коляска детская </w:t>
            </w:r>
            <w:r w:rsidR="005841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6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58419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5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</w:tr>
      <w:tr w:rsidR="00584198" w:rsidRPr="0080028D" w:rsidTr="00150618">
        <w:tc>
          <w:tcPr>
            <w:tcW w:w="508" w:type="dxa"/>
          </w:tcPr>
          <w:p w:rsidR="00584198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7" w:type="dxa"/>
          </w:tcPr>
          <w:p w:rsidR="00584198" w:rsidRPr="0080028D" w:rsidRDefault="00584198" w:rsidP="004A72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 xml:space="preserve">Инвалидная коляска детская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84198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1276" w:type="dxa"/>
          </w:tcPr>
          <w:p w:rsidR="00584198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84198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5856,00</w:t>
            </w:r>
          </w:p>
        </w:tc>
        <w:tc>
          <w:tcPr>
            <w:tcW w:w="1367" w:type="dxa"/>
          </w:tcPr>
          <w:p w:rsidR="00584198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488,00</w:t>
            </w:r>
          </w:p>
        </w:tc>
        <w:tc>
          <w:tcPr>
            <w:tcW w:w="1575" w:type="dxa"/>
          </w:tcPr>
          <w:p w:rsidR="00584198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16,00</w:t>
            </w:r>
          </w:p>
        </w:tc>
      </w:tr>
      <w:tr w:rsidR="0080028D" w:rsidRPr="0080028D" w:rsidTr="00150618">
        <w:tc>
          <w:tcPr>
            <w:tcW w:w="508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27" w:type="dxa"/>
          </w:tcPr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Кресло-туалет</w:t>
            </w:r>
          </w:p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6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75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</w:tr>
      <w:tr w:rsidR="0080028D" w:rsidRPr="0080028D" w:rsidTr="00150618">
        <w:tc>
          <w:tcPr>
            <w:tcW w:w="508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27" w:type="dxa"/>
          </w:tcPr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Ходунки шаг</w:t>
            </w:r>
            <w:r w:rsidR="00584198">
              <w:rPr>
                <w:rFonts w:ascii="Times New Roman" w:hAnsi="Times New Roman" w:cs="Times New Roman"/>
                <w:sz w:val="20"/>
                <w:szCs w:val="20"/>
              </w:rPr>
              <w:t>ающие для  инвалидов и пожилых 1</w:t>
            </w:r>
          </w:p>
        </w:tc>
        <w:tc>
          <w:tcPr>
            <w:tcW w:w="141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6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166,67</w:t>
            </w:r>
          </w:p>
        </w:tc>
        <w:tc>
          <w:tcPr>
            <w:tcW w:w="1575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</w:tr>
      <w:tr w:rsidR="0080028D" w:rsidRPr="0080028D" w:rsidTr="00150618">
        <w:tc>
          <w:tcPr>
            <w:tcW w:w="508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27" w:type="dxa"/>
          </w:tcPr>
          <w:p w:rsidR="0080028D" w:rsidRPr="0080028D" w:rsidRDefault="00584198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198">
              <w:rPr>
                <w:rFonts w:ascii="Times New Roman" w:hAnsi="Times New Roman" w:cs="Times New Roman"/>
                <w:sz w:val="20"/>
                <w:szCs w:val="20"/>
              </w:rPr>
              <w:t>Ходунки шагающие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детские</w:t>
            </w:r>
          </w:p>
        </w:tc>
        <w:tc>
          <w:tcPr>
            <w:tcW w:w="1417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1250,00</w:t>
            </w:r>
          </w:p>
        </w:tc>
        <w:tc>
          <w:tcPr>
            <w:tcW w:w="1276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1632,00</w:t>
            </w:r>
          </w:p>
        </w:tc>
        <w:tc>
          <w:tcPr>
            <w:tcW w:w="1367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136,00</w:t>
            </w:r>
          </w:p>
        </w:tc>
        <w:tc>
          <w:tcPr>
            <w:tcW w:w="1575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80028D" w:rsidRPr="0080028D" w:rsidTr="00150618">
        <w:tc>
          <w:tcPr>
            <w:tcW w:w="508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27" w:type="dxa"/>
          </w:tcPr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Поручни для инвалидов</w:t>
            </w:r>
          </w:p>
        </w:tc>
        <w:tc>
          <w:tcPr>
            <w:tcW w:w="141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6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575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80028D" w:rsidRPr="0080028D" w:rsidTr="00150618">
        <w:tc>
          <w:tcPr>
            <w:tcW w:w="508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7" w:type="dxa"/>
          </w:tcPr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Тактильная трость (7 шт.)</w:t>
            </w:r>
          </w:p>
        </w:tc>
        <w:tc>
          <w:tcPr>
            <w:tcW w:w="141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6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75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</w:tr>
      <w:tr w:rsidR="0080028D" w:rsidRPr="0080028D" w:rsidTr="00150618">
        <w:tc>
          <w:tcPr>
            <w:tcW w:w="508" w:type="dxa"/>
          </w:tcPr>
          <w:p w:rsidR="0080028D" w:rsidRPr="0080028D" w:rsidRDefault="00584198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1727" w:type="dxa"/>
          </w:tcPr>
          <w:p w:rsidR="0080028D" w:rsidRPr="0080028D" w:rsidRDefault="0080028D" w:rsidP="008002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Ходунки шагающие для инвалидов и пожилых 2</w:t>
            </w:r>
          </w:p>
        </w:tc>
        <w:tc>
          <w:tcPr>
            <w:tcW w:w="141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6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67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216,7</w:t>
            </w:r>
          </w:p>
        </w:tc>
        <w:tc>
          <w:tcPr>
            <w:tcW w:w="1575" w:type="dxa"/>
          </w:tcPr>
          <w:p w:rsidR="0080028D" w:rsidRPr="0080028D" w:rsidRDefault="0080028D" w:rsidP="008002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28D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</w:tbl>
    <w:p w:rsidR="0080028D" w:rsidRDefault="0080028D" w:rsidP="008002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28D" w:rsidRDefault="0080028D" w:rsidP="00C52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28D" w:rsidRDefault="0080028D" w:rsidP="00C52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028D" w:rsidRPr="00C5267D" w:rsidRDefault="0080028D" w:rsidP="00C526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028D" w:rsidRPr="00C5267D" w:rsidSect="0080028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453" w:rsidRDefault="00F15453" w:rsidP="00AA10B8">
      <w:pPr>
        <w:spacing w:after="0" w:line="240" w:lineRule="auto"/>
      </w:pPr>
      <w:r>
        <w:separator/>
      </w:r>
    </w:p>
  </w:endnote>
  <w:endnote w:type="continuationSeparator" w:id="1">
    <w:p w:rsidR="00F15453" w:rsidRDefault="00F15453" w:rsidP="00AA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453" w:rsidRDefault="00F15453" w:rsidP="00AA10B8">
      <w:pPr>
        <w:spacing w:after="0" w:line="240" w:lineRule="auto"/>
      </w:pPr>
      <w:r>
        <w:separator/>
      </w:r>
    </w:p>
  </w:footnote>
  <w:footnote w:type="continuationSeparator" w:id="1">
    <w:p w:rsidR="00F15453" w:rsidRDefault="00F15453" w:rsidP="00AA1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0498"/>
    <w:rsid w:val="00004A96"/>
    <w:rsid w:val="000269FE"/>
    <w:rsid w:val="000F2775"/>
    <w:rsid w:val="0013294B"/>
    <w:rsid w:val="00195DD3"/>
    <w:rsid w:val="001A3B40"/>
    <w:rsid w:val="0021386B"/>
    <w:rsid w:val="00320659"/>
    <w:rsid w:val="0035544C"/>
    <w:rsid w:val="00412D02"/>
    <w:rsid w:val="004158F3"/>
    <w:rsid w:val="00431257"/>
    <w:rsid w:val="004B0C53"/>
    <w:rsid w:val="00550F5B"/>
    <w:rsid w:val="00567AB1"/>
    <w:rsid w:val="00570498"/>
    <w:rsid w:val="00584198"/>
    <w:rsid w:val="0059588C"/>
    <w:rsid w:val="005E52CE"/>
    <w:rsid w:val="00615B87"/>
    <w:rsid w:val="0066682D"/>
    <w:rsid w:val="006702BB"/>
    <w:rsid w:val="00724D64"/>
    <w:rsid w:val="0078754A"/>
    <w:rsid w:val="007A4B6F"/>
    <w:rsid w:val="007C11B6"/>
    <w:rsid w:val="007C60F1"/>
    <w:rsid w:val="0080028D"/>
    <w:rsid w:val="00804186"/>
    <w:rsid w:val="00806DCE"/>
    <w:rsid w:val="0091137C"/>
    <w:rsid w:val="0091637A"/>
    <w:rsid w:val="009B6684"/>
    <w:rsid w:val="00A045B9"/>
    <w:rsid w:val="00A57B01"/>
    <w:rsid w:val="00A93587"/>
    <w:rsid w:val="00AA10B8"/>
    <w:rsid w:val="00AB4DF2"/>
    <w:rsid w:val="00C45E12"/>
    <w:rsid w:val="00C5267D"/>
    <w:rsid w:val="00C86A43"/>
    <w:rsid w:val="00CD1FF0"/>
    <w:rsid w:val="00D77A33"/>
    <w:rsid w:val="00DA2342"/>
    <w:rsid w:val="00E063D0"/>
    <w:rsid w:val="00E12423"/>
    <w:rsid w:val="00EB2A40"/>
    <w:rsid w:val="00F15453"/>
    <w:rsid w:val="00F36FC0"/>
    <w:rsid w:val="00F85E6B"/>
    <w:rsid w:val="00F930D2"/>
    <w:rsid w:val="00FE0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0B8"/>
  </w:style>
  <w:style w:type="paragraph" w:styleId="a5">
    <w:name w:val="footer"/>
    <w:basedOn w:val="a"/>
    <w:link w:val="a6"/>
    <w:uiPriority w:val="99"/>
    <w:semiHidden/>
    <w:unhideWhenUsed/>
    <w:rsid w:val="00AA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0B8"/>
  </w:style>
  <w:style w:type="paragraph" w:styleId="a7">
    <w:name w:val="Normal (Web)"/>
    <w:basedOn w:val="a"/>
    <w:uiPriority w:val="99"/>
    <w:semiHidden/>
    <w:unhideWhenUsed/>
    <w:rsid w:val="000F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F2775"/>
    <w:rPr>
      <w:b/>
      <w:bCs/>
    </w:rPr>
  </w:style>
  <w:style w:type="table" w:styleId="a9">
    <w:name w:val="Table Grid"/>
    <w:basedOn w:val="a1"/>
    <w:uiPriority w:val="59"/>
    <w:rsid w:val="008002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0B8"/>
  </w:style>
  <w:style w:type="paragraph" w:styleId="a5">
    <w:name w:val="footer"/>
    <w:basedOn w:val="a"/>
    <w:link w:val="a6"/>
    <w:uiPriority w:val="99"/>
    <w:semiHidden/>
    <w:unhideWhenUsed/>
    <w:rsid w:val="00AA1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10B8"/>
  </w:style>
  <w:style w:type="paragraph" w:styleId="a7">
    <w:name w:val="Normal (Web)"/>
    <w:basedOn w:val="a"/>
    <w:uiPriority w:val="99"/>
    <w:semiHidden/>
    <w:unhideWhenUsed/>
    <w:rsid w:val="000F2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F2775"/>
    <w:rPr>
      <w:b/>
      <w:bCs/>
    </w:rPr>
  </w:style>
  <w:style w:type="table" w:styleId="a9">
    <w:name w:val="Table Grid"/>
    <w:basedOn w:val="a1"/>
    <w:uiPriority w:val="59"/>
    <w:rsid w:val="008002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</cp:lastModifiedBy>
  <cp:revision>2</cp:revision>
  <cp:lastPrinted>2018-01-16T06:40:00Z</cp:lastPrinted>
  <dcterms:created xsi:type="dcterms:W3CDTF">2020-01-17T08:45:00Z</dcterms:created>
  <dcterms:modified xsi:type="dcterms:W3CDTF">2020-01-17T08:45:00Z</dcterms:modified>
</cp:coreProperties>
</file>